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C6" w:rsidRPr="00A65438" w:rsidRDefault="004058C6" w:rsidP="001D30CE">
      <w:pPr>
        <w:ind w:left="106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5438">
        <w:rPr>
          <w:sz w:val="28"/>
          <w:szCs w:val="28"/>
        </w:rPr>
        <w:t>Додаток № 2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A65438">
        <w:rPr>
          <w:sz w:val="28"/>
          <w:szCs w:val="28"/>
        </w:rPr>
        <w:t xml:space="preserve">о </w:t>
      </w:r>
      <w:r>
        <w:rPr>
          <w:sz w:val="28"/>
          <w:szCs w:val="28"/>
        </w:rPr>
        <w:t>рішення міської ради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від </w:t>
      </w:r>
      <w:r w:rsidR="00AB5C86">
        <w:rPr>
          <w:sz w:val="28"/>
          <w:szCs w:val="28"/>
          <w:lang w:val="en-US"/>
        </w:rPr>
        <w:t xml:space="preserve">22.12.2025 p. </w:t>
      </w:r>
      <w:r>
        <w:rPr>
          <w:sz w:val="28"/>
          <w:szCs w:val="28"/>
        </w:rPr>
        <w:t>№</w:t>
      </w:r>
      <w:r w:rsidR="00AB5C86">
        <w:rPr>
          <w:sz w:val="28"/>
          <w:szCs w:val="28"/>
          <w:lang w:val="en-US"/>
        </w:rPr>
        <w:t xml:space="preserve"> 2366-68/VIII</w:t>
      </w:r>
    </w:p>
    <w:p w:rsidR="0016152E" w:rsidRDefault="0016152E" w:rsidP="001D30CE">
      <w:pPr>
        <w:ind w:left="10272" w:firstLine="348"/>
        <w:rPr>
          <w:sz w:val="28"/>
          <w:szCs w:val="28"/>
        </w:rPr>
      </w:pPr>
    </w:p>
    <w:p w:rsidR="004058C6" w:rsidRDefault="004058C6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73D25">
        <w:rPr>
          <w:b/>
          <w:bCs/>
          <w:sz w:val="28"/>
          <w:szCs w:val="28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r w:rsidRPr="00C73D25">
        <w:rPr>
          <w:b/>
          <w:bCs/>
          <w:sz w:val="28"/>
          <w:szCs w:val="28"/>
        </w:rPr>
        <w:t>Програми</w:t>
      </w:r>
      <w:r w:rsidRPr="00C73D25">
        <w:rPr>
          <w:b/>
          <w:bCs/>
          <w:color w:val="000000"/>
          <w:sz w:val="28"/>
          <w:szCs w:val="28"/>
        </w:rPr>
        <w:t xml:space="preserve"> фінансової підтримки </w:t>
      </w:r>
      <w:r w:rsidRPr="00C73D25">
        <w:rPr>
          <w:b/>
          <w:bCs/>
          <w:color w:val="000000"/>
          <w:sz w:val="28"/>
          <w:szCs w:val="28"/>
          <w:lang w:val="uk-UA"/>
        </w:rPr>
        <w:t>Павлоградської</w:t>
      </w:r>
      <w:r w:rsidRPr="00C73D25">
        <w:rPr>
          <w:b/>
          <w:bCs/>
          <w:color w:val="000000"/>
          <w:sz w:val="28"/>
          <w:szCs w:val="28"/>
        </w:rPr>
        <w:t xml:space="preserve"> районної </w:t>
      </w:r>
      <w:r w:rsidR="00FE5CE5">
        <w:rPr>
          <w:b/>
          <w:bCs/>
          <w:color w:val="000000"/>
          <w:sz w:val="28"/>
          <w:szCs w:val="28"/>
          <w:lang w:val="uk-UA"/>
        </w:rPr>
        <w:t>державної адміністрації</w:t>
      </w:r>
      <w:r w:rsidR="000F4A3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E252BA">
        <w:rPr>
          <w:b/>
          <w:bCs/>
          <w:sz w:val="28"/>
          <w:szCs w:val="28"/>
        </w:rPr>
        <w:t>на 202</w:t>
      </w:r>
      <w:r w:rsidR="00FE5CE5">
        <w:rPr>
          <w:b/>
          <w:bCs/>
          <w:sz w:val="28"/>
          <w:szCs w:val="28"/>
          <w:lang w:val="uk-UA"/>
        </w:rPr>
        <w:t>5</w:t>
      </w:r>
      <w:r w:rsidRPr="00E252BA">
        <w:rPr>
          <w:b/>
          <w:bCs/>
          <w:sz w:val="28"/>
          <w:szCs w:val="28"/>
        </w:rPr>
        <w:t xml:space="preserve"> рік</w:t>
      </w:r>
    </w:p>
    <w:p w:rsidR="0016152E" w:rsidRPr="00E252BA" w:rsidRDefault="0016152E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3363"/>
        <w:gridCol w:w="1417"/>
        <w:gridCol w:w="2268"/>
        <w:gridCol w:w="1701"/>
        <w:gridCol w:w="1701"/>
        <w:gridCol w:w="4253"/>
      </w:tblGrid>
      <w:tr w:rsidR="004058C6" w:rsidRPr="00A65438" w:rsidTr="0016152E">
        <w:trPr>
          <w:trHeight w:val="789"/>
        </w:trPr>
        <w:tc>
          <w:tcPr>
            <w:tcW w:w="537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№ з/п</w:t>
            </w:r>
          </w:p>
        </w:tc>
        <w:tc>
          <w:tcPr>
            <w:tcW w:w="3363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Найменування заходу</w:t>
            </w:r>
          </w:p>
        </w:tc>
        <w:tc>
          <w:tcPr>
            <w:tcW w:w="1417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Строк виконання</w:t>
            </w:r>
          </w:p>
        </w:tc>
        <w:tc>
          <w:tcPr>
            <w:tcW w:w="2268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Виконавці</w:t>
            </w:r>
          </w:p>
        </w:tc>
        <w:tc>
          <w:tcPr>
            <w:tcW w:w="1701" w:type="dxa"/>
          </w:tcPr>
          <w:p w:rsidR="004058C6" w:rsidRPr="004E04BA" w:rsidRDefault="004058C6" w:rsidP="004D33A0">
            <w:pPr>
              <w:ind w:right="-108"/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Джерела фінансування</w:t>
            </w:r>
          </w:p>
        </w:tc>
        <w:tc>
          <w:tcPr>
            <w:tcW w:w="1701" w:type="dxa"/>
          </w:tcPr>
          <w:p w:rsidR="004058C6" w:rsidRPr="004E04BA" w:rsidRDefault="004058C6" w:rsidP="00FE5C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Обсяг фінансування </w:t>
            </w:r>
            <w:r w:rsidRPr="004E04BA">
              <w:rPr>
                <w:b/>
                <w:bCs/>
              </w:rPr>
              <w:t xml:space="preserve"> заходу</w:t>
            </w:r>
            <w:r>
              <w:rPr>
                <w:b/>
                <w:bCs/>
              </w:rPr>
              <w:t xml:space="preserve"> на 202</w:t>
            </w:r>
            <w:r w:rsidR="00FE5CE5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рік</w:t>
            </w:r>
            <w:r w:rsidRPr="004E04BA">
              <w:rPr>
                <w:b/>
                <w:bCs/>
              </w:rPr>
              <w:t>, грн</w:t>
            </w:r>
          </w:p>
        </w:tc>
        <w:tc>
          <w:tcPr>
            <w:tcW w:w="4253" w:type="dxa"/>
          </w:tcPr>
          <w:p w:rsidR="004058C6" w:rsidRPr="004E04BA" w:rsidRDefault="004058C6" w:rsidP="004D33A0">
            <w:pPr>
              <w:jc w:val="center"/>
              <w:rPr>
                <w:rFonts w:eastAsia="SimSun"/>
                <w:b/>
                <w:bCs/>
              </w:rPr>
            </w:pPr>
            <w:r w:rsidRPr="004E04BA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4058C6" w:rsidRPr="00A65438" w:rsidTr="0016152E">
        <w:trPr>
          <w:trHeight w:val="31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3363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417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2268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701" w:type="dxa"/>
          </w:tcPr>
          <w:p w:rsidR="004058C6" w:rsidRPr="00A65438" w:rsidRDefault="004058C6" w:rsidP="004D33A0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701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</w:tc>
        <w:tc>
          <w:tcPr>
            <w:tcW w:w="4253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</w:p>
        </w:tc>
      </w:tr>
      <w:tr w:rsidR="0016152E" w:rsidRPr="00A65438" w:rsidTr="0016152E">
        <w:trPr>
          <w:trHeight w:val="390"/>
        </w:trPr>
        <w:tc>
          <w:tcPr>
            <w:tcW w:w="537" w:type="dxa"/>
            <w:vMerge w:val="restart"/>
          </w:tcPr>
          <w:p w:rsidR="0016152E" w:rsidRPr="00A65438" w:rsidRDefault="0016152E" w:rsidP="004D33A0">
            <w:pPr>
              <w:jc w:val="center"/>
            </w:pPr>
            <w:r>
              <w:t>1</w:t>
            </w:r>
            <w:r w:rsidRPr="00A65438">
              <w:t>.</w:t>
            </w:r>
          </w:p>
        </w:tc>
        <w:tc>
          <w:tcPr>
            <w:tcW w:w="3363" w:type="dxa"/>
            <w:vMerge w:val="restart"/>
          </w:tcPr>
          <w:p w:rsidR="0016152E" w:rsidRPr="00133BA0" w:rsidRDefault="0016152E" w:rsidP="0016152E">
            <w:pPr>
              <w:pStyle w:val="a9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Надання фінансової підтримки для створення безпечних та належних умов праці для працівників районної державної адміністрації, з метою ефективного функціонування Павлоградської районної  державної адміністрації, </w:t>
            </w:r>
            <w:r w:rsidRPr="0016152E">
              <w:rPr>
                <w:lang w:val="uk-UA"/>
              </w:rPr>
              <w:t>забезпечення якісного надання послуг апаратом райдержадміністрації та структурними підрозділами райдержадміністрації</w:t>
            </w:r>
          </w:p>
        </w:tc>
        <w:tc>
          <w:tcPr>
            <w:tcW w:w="1417" w:type="dxa"/>
            <w:vMerge w:val="restart"/>
          </w:tcPr>
          <w:p w:rsidR="0016152E" w:rsidRPr="00A65438" w:rsidRDefault="0016152E" w:rsidP="00823D49">
            <w:pPr>
              <w:jc w:val="center"/>
            </w:pPr>
            <w:r>
              <w:t>2025</w:t>
            </w:r>
          </w:p>
        </w:tc>
        <w:tc>
          <w:tcPr>
            <w:tcW w:w="2268" w:type="dxa"/>
            <w:vMerge w:val="restart"/>
          </w:tcPr>
          <w:p w:rsidR="0016152E" w:rsidRPr="00A65438" w:rsidRDefault="0016152E" w:rsidP="00386502">
            <w:pPr>
              <w:rPr>
                <w:rFonts w:eastAsia="SimSun"/>
              </w:rPr>
            </w:pPr>
            <w:r>
              <w:t xml:space="preserve">Павлоградська районна державна адміністрація, виконавчий комітет </w:t>
            </w:r>
            <w:r w:rsidRPr="00A65438">
              <w:t>Павлоградської міської ради</w:t>
            </w:r>
          </w:p>
        </w:tc>
        <w:tc>
          <w:tcPr>
            <w:tcW w:w="1701" w:type="dxa"/>
          </w:tcPr>
          <w:p w:rsidR="0016152E" w:rsidRPr="00A65438" w:rsidRDefault="0016152E" w:rsidP="004D33A0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701" w:type="dxa"/>
          </w:tcPr>
          <w:p w:rsidR="0016152E" w:rsidRPr="00A65438" w:rsidRDefault="0016152E" w:rsidP="004D33A0">
            <w:pPr>
              <w:jc w:val="center"/>
              <w:rPr>
                <w:rFonts w:eastAsia="SimSun"/>
              </w:rPr>
            </w:pPr>
          </w:p>
          <w:p w:rsidR="0016152E" w:rsidRPr="00A65438" w:rsidRDefault="0016152E" w:rsidP="002750A7">
            <w:pPr>
              <w:jc w:val="center"/>
            </w:pPr>
            <w:r>
              <w:t>1 494 177,81</w:t>
            </w:r>
          </w:p>
        </w:tc>
        <w:tc>
          <w:tcPr>
            <w:tcW w:w="4253" w:type="dxa"/>
            <w:vMerge w:val="restart"/>
          </w:tcPr>
          <w:p w:rsidR="0016152E" w:rsidRPr="00971C0A" w:rsidRDefault="0016152E" w:rsidP="0016152E">
            <w:pPr>
              <w:pStyle w:val="aa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lang w:val="uk-UA"/>
              </w:rPr>
            </w:pPr>
            <w:r w:rsidRPr="000F4A30">
              <w:rPr>
                <w:rFonts w:ascii="Times New Roman" w:hAnsi="Times New Roman"/>
                <w:lang w:val="uk-UA"/>
              </w:rPr>
              <w:t>Створення безпечних та належних умов для виконання районною державною адміністрацією власних та делегованих повноважень,</w:t>
            </w:r>
            <w:r w:rsidRPr="000F4A30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0F4A30">
              <w:rPr>
                <w:rFonts w:ascii="Times New Roman" w:hAnsi="Times New Roman"/>
                <w:lang w:val="uk-UA"/>
              </w:rPr>
              <w:t>створення належних умов для стабільної та безпечної роботи відділів адміністрації, пр</w:t>
            </w:r>
            <w:bookmarkStart w:id="0" w:name="_GoBack"/>
            <w:bookmarkEnd w:id="0"/>
            <w:r w:rsidRPr="000F4A30">
              <w:rPr>
                <w:rFonts w:ascii="Times New Roman" w:hAnsi="Times New Roman"/>
                <w:lang w:val="uk-UA"/>
              </w:rPr>
              <w:t>ийому  відвідувачів та надання послуг, забезпечення їх життєвих потреб</w:t>
            </w:r>
            <w:r w:rsidR="00D7426A">
              <w:rPr>
                <w:rFonts w:ascii="Times New Roman" w:hAnsi="Times New Roman"/>
                <w:lang w:val="uk-UA"/>
              </w:rPr>
              <w:t xml:space="preserve"> (</w:t>
            </w:r>
            <w:r w:rsidR="00D7426A" w:rsidRPr="00D7426A">
              <w:rPr>
                <w:rFonts w:ascii="Times New Roman" w:hAnsi="Times New Roman"/>
                <w:lang w:val="uk-UA" w:eastAsia="uk-UA"/>
              </w:rPr>
              <w:t>капітальний ремонт орендованого підвального приміщення</w:t>
            </w:r>
            <w:r w:rsidR="00D7426A">
              <w:rPr>
                <w:rFonts w:ascii="Times New Roman" w:hAnsi="Times New Roman"/>
                <w:lang w:val="uk-UA"/>
              </w:rPr>
              <w:t>)</w:t>
            </w:r>
          </w:p>
        </w:tc>
      </w:tr>
      <w:tr w:rsidR="0016152E" w:rsidRPr="00A65438" w:rsidTr="0016152E">
        <w:trPr>
          <w:trHeight w:val="540"/>
        </w:trPr>
        <w:tc>
          <w:tcPr>
            <w:tcW w:w="537" w:type="dxa"/>
            <w:vMerge/>
          </w:tcPr>
          <w:p w:rsidR="0016152E" w:rsidRPr="00A65438" w:rsidRDefault="0016152E" w:rsidP="004D33A0">
            <w:pPr>
              <w:jc w:val="center"/>
            </w:pPr>
          </w:p>
        </w:tc>
        <w:tc>
          <w:tcPr>
            <w:tcW w:w="3363" w:type="dxa"/>
            <w:vMerge/>
          </w:tcPr>
          <w:p w:rsidR="0016152E" w:rsidRPr="00A65438" w:rsidRDefault="0016152E" w:rsidP="004D33A0">
            <w:pPr>
              <w:jc w:val="both"/>
            </w:pPr>
          </w:p>
        </w:tc>
        <w:tc>
          <w:tcPr>
            <w:tcW w:w="1417" w:type="dxa"/>
            <w:vMerge/>
          </w:tcPr>
          <w:p w:rsidR="0016152E" w:rsidRPr="00A65438" w:rsidRDefault="0016152E" w:rsidP="004D33A0">
            <w:pPr>
              <w:ind w:left="-108" w:right="-108"/>
              <w:jc w:val="center"/>
            </w:pPr>
          </w:p>
        </w:tc>
        <w:tc>
          <w:tcPr>
            <w:tcW w:w="2268" w:type="dxa"/>
            <w:vMerge/>
          </w:tcPr>
          <w:p w:rsidR="0016152E" w:rsidRPr="00A65438" w:rsidRDefault="0016152E" w:rsidP="004D33A0"/>
        </w:tc>
        <w:tc>
          <w:tcPr>
            <w:tcW w:w="1701" w:type="dxa"/>
          </w:tcPr>
          <w:p w:rsidR="0016152E" w:rsidRPr="00A65438" w:rsidRDefault="0016152E" w:rsidP="004D33A0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701" w:type="dxa"/>
          </w:tcPr>
          <w:p w:rsidR="0016152E" w:rsidRDefault="0016152E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  <w:p w:rsidR="0016152E" w:rsidRDefault="0016152E" w:rsidP="004D33A0">
            <w:pPr>
              <w:jc w:val="center"/>
              <w:rPr>
                <w:rFonts w:eastAsia="SimSun"/>
              </w:rPr>
            </w:pPr>
          </w:p>
          <w:p w:rsidR="0016152E" w:rsidRDefault="0016152E" w:rsidP="004D33A0">
            <w:pPr>
              <w:jc w:val="center"/>
              <w:rPr>
                <w:rFonts w:eastAsia="SimSun"/>
              </w:rPr>
            </w:pPr>
          </w:p>
          <w:p w:rsidR="0016152E" w:rsidRDefault="0016152E" w:rsidP="004D33A0">
            <w:pPr>
              <w:jc w:val="center"/>
              <w:rPr>
                <w:rFonts w:eastAsia="SimSun"/>
              </w:rPr>
            </w:pPr>
          </w:p>
          <w:p w:rsidR="0016152E" w:rsidRDefault="0016152E" w:rsidP="004D33A0">
            <w:pPr>
              <w:jc w:val="center"/>
              <w:rPr>
                <w:rFonts w:eastAsia="SimSun"/>
              </w:rPr>
            </w:pPr>
          </w:p>
          <w:p w:rsidR="0016152E" w:rsidRDefault="0016152E" w:rsidP="004D33A0">
            <w:pPr>
              <w:jc w:val="center"/>
              <w:rPr>
                <w:rFonts w:eastAsia="SimSun"/>
              </w:rPr>
            </w:pPr>
          </w:p>
          <w:p w:rsidR="0016152E" w:rsidRDefault="0016152E" w:rsidP="004D33A0">
            <w:pPr>
              <w:jc w:val="center"/>
              <w:rPr>
                <w:rFonts w:eastAsia="SimSun"/>
              </w:rPr>
            </w:pPr>
          </w:p>
          <w:p w:rsidR="0016152E" w:rsidRPr="00A65438" w:rsidRDefault="0016152E" w:rsidP="004D33A0">
            <w:pPr>
              <w:jc w:val="center"/>
              <w:rPr>
                <w:rFonts w:eastAsia="SimSun"/>
              </w:rPr>
            </w:pPr>
          </w:p>
        </w:tc>
        <w:tc>
          <w:tcPr>
            <w:tcW w:w="4253" w:type="dxa"/>
            <w:vMerge/>
          </w:tcPr>
          <w:p w:rsidR="0016152E" w:rsidRPr="00A65438" w:rsidRDefault="0016152E" w:rsidP="004D33A0">
            <w:pPr>
              <w:jc w:val="center"/>
            </w:pPr>
          </w:p>
        </w:tc>
      </w:tr>
      <w:tr w:rsidR="0016152E" w:rsidRPr="00A65438" w:rsidTr="0016152E">
        <w:trPr>
          <w:trHeight w:val="540"/>
        </w:trPr>
        <w:tc>
          <w:tcPr>
            <w:tcW w:w="537" w:type="dxa"/>
            <w:vMerge/>
          </w:tcPr>
          <w:p w:rsidR="0016152E" w:rsidRPr="00A65438" w:rsidRDefault="0016152E" w:rsidP="004D33A0">
            <w:pPr>
              <w:jc w:val="center"/>
            </w:pPr>
          </w:p>
        </w:tc>
        <w:tc>
          <w:tcPr>
            <w:tcW w:w="3363" w:type="dxa"/>
            <w:vMerge/>
          </w:tcPr>
          <w:p w:rsidR="0016152E" w:rsidRPr="00A65438" w:rsidRDefault="0016152E" w:rsidP="004D33A0">
            <w:pPr>
              <w:jc w:val="both"/>
            </w:pPr>
          </w:p>
        </w:tc>
        <w:tc>
          <w:tcPr>
            <w:tcW w:w="1417" w:type="dxa"/>
            <w:vMerge/>
          </w:tcPr>
          <w:p w:rsidR="0016152E" w:rsidRPr="00A65438" w:rsidRDefault="0016152E" w:rsidP="004D33A0">
            <w:pPr>
              <w:ind w:left="-108" w:right="-108"/>
              <w:jc w:val="center"/>
            </w:pPr>
          </w:p>
        </w:tc>
        <w:tc>
          <w:tcPr>
            <w:tcW w:w="2268" w:type="dxa"/>
            <w:vMerge/>
          </w:tcPr>
          <w:p w:rsidR="0016152E" w:rsidRPr="00A65438" w:rsidRDefault="0016152E" w:rsidP="004D33A0"/>
        </w:tc>
        <w:tc>
          <w:tcPr>
            <w:tcW w:w="1701" w:type="dxa"/>
          </w:tcPr>
          <w:p w:rsidR="0016152E" w:rsidRDefault="0016152E" w:rsidP="0016152E">
            <w:pPr>
              <w:jc w:val="center"/>
            </w:pPr>
            <w:r w:rsidRPr="0016152E">
              <w:t>Міський бюджет</w:t>
            </w:r>
          </w:p>
          <w:p w:rsidR="0016152E" w:rsidRPr="0016152E" w:rsidRDefault="0016152E" w:rsidP="0016152E">
            <w:pPr>
              <w:jc w:val="center"/>
            </w:pPr>
            <w:r>
              <w:t>Інші джерела</w:t>
            </w:r>
          </w:p>
        </w:tc>
        <w:tc>
          <w:tcPr>
            <w:tcW w:w="1701" w:type="dxa"/>
          </w:tcPr>
          <w:p w:rsidR="0016152E" w:rsidRDefault="0016152E" w:rsidP="004D33A0">
            <w:pPr>
              <w:jc w:val="center"/>
              <w:rPr>
                <w:rFonts w:eastAsia="SimSun"/>
              </w:rPr>
            </w:pPr>
            <w:r w:rsidRPr="0016152E">
              <w:rPr>
                <w:rFonts w:eastAsia="SimSun"/>
              </w:rPr>
              <w:t>425 000,00</w:t>
            </w:r>
          </w:p>
          <w:p w:rsidR="0016152E" w:rsidRDefault="0016152E" w:rsidP="004D33A0">
            <w:pPr>
              <w:jc w:val="center"/>
              <w:rPr>
                <w:rFonts w:eastAsia="SimSun"/>
              </w:rPr>
            </w:pPr>
          </w:p>
          <w:p w:rsidR="0016152E" w:rsidRPr="0016152E" w:rsidRDefault="0016152E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4253" w:type="dxa"/>
          </w:tcPr>
          <w:p w:rsidR="0016152E" w:rsidRPr="00A65438" w:rsidRDefault="0016152E" w:rsidP="004D33A0">
            <w:pPr>
              <w:jc w:val="center"/>
            </w:pPr>
            <w:r w:rsidRPr="000F4A30">
              <w:rPr>
                <w:color w:val="000000"/>
              </w:rPr>
              <w:t>своєчасне проведення розрахунків за теплопостачання, електропостачання, водопостачання та водовідведення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4058C6" w:rsidRPr="00A65438" w:rsidTr="0016152E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363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17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68" w:type="dxa"/>
          </w:tcPr>
          <w:p w:rsidR="004058C6" w:rsidRPr="00A65438" w:rsidRDefault="004058C6" w:rsidP="004D33A0"/>
        </w:tc>
        <w:tc>
          <w:tcPr>
            <w:tcW w:w="1701" w:type="dxa"/>
          </w:tcPr>
          <w:p w:rsidR="004058C6" w:rsidRPr="00A65438" w:rsidRDefault="004058C6" w:rsidP="004D33A0">
            <w:pPr>
              <w:jc w:val="center"/>
            </w:pPr>
            <w:r>
              <w:t>Загальний обсяг, у т.ч.</w:t>
            </w:r>
          </w:p>
        </w:tc>
        <w:tc>
          <w:tcPr>
            <w:tcW w:w="1701" w:type="dxa"/>
          </w:tcPr>
          <w:p w:rsidR="004058C6" w:rsidRDefault="000F4A30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1 909 177,81</w:t>
            </w:r>
          </w:p>
        </w:tc>
        <w:tc>
          <w:tcPr>
            <w:tcW w:w="4253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 w:rsidTr="0016152E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363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17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68" w:type="dxa"/>
          </w:tcPr>
          <w:p w:rsidR="004058C6" w:rsidRPr="00A65438" w:rsidRDefault="004058C6" w:rsidP="004D33A0"/>
        </w:tc>
        <w:tc>
          <w:tcPr>
            <w:tcW w:w="1701" w:type="dxa"/>
          </w:tcPr>
          <w:p w:rsidR="004058C6" w:rsidRPr="00A65438" w:rsidRDefault="004058C6" w:rsidP="00386502">
            <w:pPr>
              <w:jc w:val="center"/>
            </w:pPr>
            <w:r>
              <w:t>Міс</w:t>
            </w:r>
            <w:r w:rsidR="00386502">
              <w:t>ьк</w:t>
            </w:r>
            <w:r>
              <w:t>ий бюджет</w:t>
            </w:r>
          </w:p>
        </w:tc>
        <w:tc>
          <w:tcPr>
            <w:tcW w:w="1701" w:type="dxa"/>
          </w:tcPr>
          <w:p w:rsidR="004058C6" w:rsidRDefault="00FE5CE5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</w:t>
            </w:r>
            <w:r w:rsidR="000F4A30">
              <w:rPr>
                <w:rFonts w:eastAsia="SimSun"/>
              </w:rPr>
              <w:t> 909 177,81</w:t>
            </w:r>
          </w:p>
        </w:tc>
        <w:tc>
          <w:tcPr>
            <w:tcW w:w="4253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 w:rsidTr="0016152E">
        <w:trPr>
          <w:trHeight w:val="318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363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17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68" w:type="dxa"/>
          </w:tcPr>
          <w:p w:rsidR="004058C6" w:rsidRPr="00A65438" w:rsidRDefault="004058C6" w:rsidP="004D33A0"/>
        </w:tc>
        <w:tc>
          <w:tcPr>
            <w:tcW w:w="1701" w:type="dxa"/>
          </w:tcPr>
          <w:p w:rsidR="004058C6" w:rsidRPr="00A65438" w:rsidRDefault="004058C6" w:rsidP="004D33A0">
            <w:pPr>
              <w:jc w:val="center"/>
            </w:pPr>
            <w:r>
              <w:t>Інші джерела</w:t>
            </w:r>
          </w:p>
        </w:tc>
        <w:tc>
          <w:tcPr>
            <w:tcW w:w="1701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--</w:t>
            </w:r>
          </w:p>
        </w:tc>
        <w:tc>
          <w:tcPr>
            <w:tcW w:w="4253" w:type="dxa"/>
          </w:tcPr>
          <w:p w:rsidR="004058C6" w:rsidRPr="00A65438" w:rsidRDefault="004058C6" w:rsidP="004D33A0">
            <w:pPr>
              <w:jc w:val="center"/>
            </w:pPr>
          </w:p>
        </w:tc>
      </w:tr>
    </w:tbl>
    <w:p w:rsidR="0016152E" w:rsidRDefault="004058C6" w:rsidP="001D30C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058C6" w:rsidRPr="001D30CE" w:rsidRDefault="004058C6" w:rsidP="001D30C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  <w:r w:rsidRPr="00715922">
        <w:rPr>
          <w:sz w:val="28"/>
          <w:szCs w:val="28"/>
        </w:rPr>
        <w:br/>
      </w:r>
    </w:p>
    <w:sectPr w:rsidR="004058C6" w:rsidRPr="001D30CE" w:rsidSect="0016152E">
      <w:pgSz w:w="16838" w:h="11906" w:orient="landscape" w:code="9"/>
      <w:pgMar w:top="851" w:right="851" w:bottom="567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1E1" w:rsidRDefault="007231E1" w:rsidP="001D30CE">
      <w:r>
        <w:separator/>
      </w:r>
    </w:p>
  </w:endnote>
  <w:endnote w:type="continuationSeparator" w:id="0">
    <w:p w:rsidR="007231E1" w:rsidRDefault="007231E1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1E1" w:rsidRDefault="007231E1" w:rsidP="001D30CE">
      <w:r>
        <w:separator/>
      </w:r>
    </w:p>
  </w:footnote>
  <w:footnote w:type="continuationSeparator" w:id="0">
    <w:p w:rsidR="007231E1" w:rsidRDefault="007231E1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30CE"/>
    <w:rsid w:val="000004C6"/>
    <w:rsid w:val="00023B29"/>
    <w:rsid w:val="00034B20"/>
    <w:rsid w:val="000F4A30"/>
    <w:rsid w:val="00101E46"/>
    <w:rsid w:val="00133BA0"/>
    <w:rsid w:val="0016152E"/>
    <w:rsid w:val="00187178"/>
    <w:rsid w:val="00196DFA"/>
    <w:rsid w:val="001D30CE"/>
    <w:rsid w:val="00236316"/>
    <w:rsid w:val="002750A7"/>
    <w:rsid w:val="00286BA5"/>
    <w:rsid w:val="002A2203"/>
    <w:rsid w:val="002E26AE"/>
    <w:rsid w:val="00386502"/>
    <w:rsid w:val="004058C6"/>
    <w:rsid w:val="004D33A0"/>
    <w:rsid w:val="004E04BA"/>
    <w:rsid w:val="004E5B11"/>
    <w:rsid w:val="005F193D"/>
    <w:rsid w:val="005F47A0"/>
    <w:rsid w:val="00715922"/>
    <w:rsid w:val="007231E1"/>
    <w:rsid w:val="007B0E7E"/>
    <w:rsid w:val="00820E9E"/>
    <w:rsid w:val="00823D49"/>
    <w:rsid w:val="008325E3"/>
    <w:rsid w:val="008563D6"/>
    <w:rsid w:val="008B2A46"/>
    <w:rsid w:val="00934D1D"/>
    <w:rsid w:val="00971C0A"/>
    <w:rsid w:val="009C1CFA"/>
    <w:rsid w:val="00A0228A"/>
    <w:rsid w:val="00A65438"/>
    <w:rsid w:val="00AB5C86"/>
    <w:rsid w:val="00AE225D"/>
    <w:rsid w:val="00C01AB8"/>
    <w:rsid w:val="00C22253"/>
    <w:rsid w:val="00C46C50"/>
    <w:rsid w:val="00C73D25"/>
    <w:rsid w:val="00D02045"/>
    <w:rsid w:val="00D312BF"/>
    <w:rsid w:val="00D51E42"/>
    <w:rsid w:val="00D61AAC"/>
    <w:rsid w:val="00D7426A"/>
    <w:rsid w:val="00DB7F41"/>
    <w:rsid w:val="00DE21EB"/>
    <w:rsid w:val="00E252BA"/>
    <w:rsid w:val="00E82500"/>
    <w:rsid w:val="00E9263F"/>
    <w:rsid w:val="00EE635B"/>
    <w:rsid w:val="00FB33A3"/>
    <w:rsid w:val="00FE5CE5"/>
    <w:rsid w:val="00FF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  <w:style w:type="paragraph" w:styleId="aa">
    <w:name w:val="List Paragraph"/>
    <w:basedOn w:val="a"/>
    <w:qFormat/>
    <w:rsid w:val="00FE5CE5"/>
    <w:pPr>
      <w:ind w:left="708"/>
    </w:pPr>
    <w:rPr>
      <w:rFonts w:ascii="Bookman Old Style" w:hAnsi="Bookman Old Style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16152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6152E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</vt:lpstr>
      <vt:lpstr>Додаток № 2</vt:lpstr>
    </vt:vector>
  </TitlesOfParts>
  <Company>Home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rada3</cp:lastModifiedBy>
  <cp:revision>4</cp:revision>
  <cp:lastPrinted>2025-12-11T08:10:00Z</cp:lastPrinted>
  <dcterms:created xsi:type="dcterms:W3CDTF">2025-11-28T12:50:00Z</dcterms:created>
  <dcterms:modified xsi:type="dcterms:W3CDTF">2025-12-26T09:23:00Z</dcterms:modified>
</cp:coreProperties>
</file>